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22" w:rsidRPr="00B170FD" w:rsidRDefault="00E04711" w:rsidP="00E0471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70FD">
        <w:rPr>
          <w:rFonts w:asciiTheme="minorHAnsi" w:hAnsiTheme="minorHAnsi" w:cstheme="minorHAnsi"/>
          <w:b/>
          <w:sz w:val="32"/>
          <w:szCs w:val="32"/>
        </w:rPr>
        <w:t>Competition Development Certification Checklist</w:t>
      </w:r>
    </w:p>
    <w:p w:rsidR="00E04711" w:rsidRDefault="00E04711" w:rsidP="00E04711">
      <w:pPr>
        <w:ind w:firstLine="360"/>
        <w:rPr>
          <w:rFonts w:asciiTheme="minorHAnsi" w:hAnsiTheme="minorHAnsi" w:cstheme="minorHAnsi"/>
          <w:sz w:val="28"/>
          <w:szCs w:val="28"/>
        </w:rPr>
      </w:pPr>
    </w:p>
    <w:p w:rsidR="00E04711" w:rsidRDefault="00B170FD" w:rsidP="00E04711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B170FD">
        <w:rPr>
          <w:rFonts w:asciiTheme="minorHAnsi" w:hAnsiTheme="minorHAnsi" w:cs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28575</wp:posOffset>
                </wp:positionV>
                <wp:extent cx="2657475" cy="62579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0FD" w:rsidRDefault="00B170FD" w:rsidP="00B170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170F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Evaluation Requirements</w:t>
                            </w:r>
                          </w:p>
                          <w:p w:rsidR="00B170FD" w:rsidRDefault="00B170FD" w:rsidP="00B170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Portfolio Submission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Team profile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Annual Plan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3 Practice Plans with EAPs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Written Competition and Seasonal Reports 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DA1F28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44546A" w:themeColor="text2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Rules Evaluation 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On line Video Analysis test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Observation of a Practice Session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Observation of a Competitive Session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Online  MED Evaluation Comp-Dev (www.coach.ca)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Managing Conflict Evaluation (www.coach.ca)</w:t>
                            </w:r>
                          </w:p>
                          <w:p w:rsidR="00B170FD" w:rsidRDefault="00B170FD" w:rsidP="00B170F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Leading Drug Free Sport Evaluation (www.coach.ca)</w:t>
                            </w:r>
                          </w:p>
                          <w:p w:rsidR="00B170FD" w:rsidRPr="00B170FD" w:rsidRDefault="00B170FD" w:rsidP="00B170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.75pt;margin-top:2.25pt;width:209.25pt;height:49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">
                <v:textbox>
                  <w:txbxContent>
                    <w:p w:rsidR="00B170FD" w:rsidRDefault="00B170FD" w:rsidP="00B170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170F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Evaluation Requirements</w:t>
                      </w:r>
                    </w:p>
                    <w:p w:rsidR="00B170FD" w:rsidRDefault="00B170FD" w:rsidP="00B170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Portfolio Submission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>Team profile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>Annual Plan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>3 Practice Plans with EAPs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 xml:space="preserve">Written Competition and Seasonal Reports 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DA1F28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44546A" w:themeColor="text2"/>
                          <w:kern w:val="24"/>
                          <w:sz w:val="28"/>
                          <w:szCs w:val="28"/>
                          <w:lang w:val="en-US"/>
                        </w:rPr>
                        <w:t xml:space="preserve">Rules Evaluation 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On line Video Analysis test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Observation of a Practice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Session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Observation of a Competitive Session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Online  MED Evaluation Comp-Dev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(www.coach.ca)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Managing Conflict Evaluation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(www.coach.ca)</w:t>
                      </w:r>
                    </w:p>
                    <w:p w:rsidR="00B170FD" w:rsidRDefault="00B170FD" w:rsidP="00B170F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Leading Drug Free Sport Evaluation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(www.coach.ca)</w:t>
                      </w:r>
                    </w:p>
                    <w:p w:rsidR="00B170FD" w:rsidRPr="00B170FD" w:rsidRDefault="00B170FD" w:rsidP="00B170F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711" w:rsidRPr="00E04711">
        <w:rPr>
          <w:rFonts w:asciiTheme="minorHAnsi" w:hAnsiTheme="minorHAnsi" w:cs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D225A" wp14:editId="29FBD39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2695575" cy="6267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11" w:rsidRPr="00B170FD" w:rsidRDefault="00E04711" w:rsidP="00E047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170F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Training Requirements</w:t>
                            </w:r>
                          </w:p>
                          <w:p w:rsidR="00E04711" w:rsidRDefault="00E04711" w:rsidP="00E047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E04711" w:rsidRDefault="00E04711" w:rsidP="00E047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Competition Development Curling Workshop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Comp-Dev Pre-task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Performance Planning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Technical Skills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Analyze Technical &amp; Tactical Performance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Manage a Program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Prevention and Recovery (MSM)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Developing Athletic Abilities (MSM)</w:t>
                            </w:r>
                          </w:p>
                          <w:p w:rsid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Strategy (Webinar 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170FD"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Date 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TBA)</w:t>
                            </w:r>
                          </w:p>
                          <w:p w:rsidR="00E04711" w:rsidRPr="00E04711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Advanced Practice Planning (Webinar 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170FD"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Theme="minorHAnsi" w:eastAsiaTheme="minorEastAsia" w:hAnsi="Gill Sans MT" w:cstheme="minorBidi"/>
                                <w:color w:val="0070C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TBA)</w:t>
                            </w:r>
                          </w:p>
                          <w:p w:rsidR="00E04711" w:rsidRDefault="00E04711" w:rsidP="00E04711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</w:p>
                          <w:p w:rsidR="00E04711" w:rsidRPr="00E04711" w:rsidRDefault="00B170FD" w:rsidP="00E04711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Multi</w:t>
                            </w:r>
                            <w:r w:rsidR="00E04711" w:rsidRPr="00E04711">
                              <w:rPr>
                                <w:rFonts w:asciiTheme="minorHAnsi" w:hAnsiTheme="minorHAnsi" w:cstheme="minorHAnsi"/>
                                <w:color w:val="auto"/>
                                <w:sz w:val="28"/>
                                <w:szCs w:val="28"/>
                              </w:rPr>
                              <w:t>sport Modules (MSM) trained by Provincial Sport Organizations</w:t>
                            </w:r>
                          </w:p>
                          <w:p w:rsidR="00E04711" w:rsidRPr="00B170FD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 w:rsidRPr="00B170FD">
                              <w:rPr>
                                <w:rFonts w:asciiTheme="minorHAnsi" w:eastAsiaTheme="minorEastAsia" w:hAnsi="Gill Sans MT" w:cstheme="minorBidi"/>
                                <w:iCs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Managing Conflict (MSM)</w:t>
                            </w:r>
                          </w:p>
                          <w:p w:rsidR="00E04711" w:rsidRPr="00B170FD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 w:rsidRPr="00B170FD">
                              <w:rPr>
                                <w:rFonts w:asciiTheme="minorHAnsi" w:eastAsiaTheme="minorEastAsia" w:hAnsi="Gill Sans MT" w:cstheme="minorBidi"/>
                                <w:iCs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Coaching and Leading Effectively (MSM)</w:t>
                            </w:r>
                          </w:p>
                          <w:p w:rsidR="00E04711" w:rsidRPr="00B170FD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 w:rsidRPr="00B170FD">
                              <w:rPr>
                                <w:rFonts w:asciiTheme="minorHAnsi" w:eastAsiaTheme="minorEastAsia" w:hAnsi="Gill Sans MT" w:cstheme="minorBidi"/>
                                <w:iCs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Leading Drug Free Sport (MSM)</w:t>
                            </w:r>
                          </w:p>
                          <w:p w:rsidR="00E04711" w:rsidRPr="00B170FD" w:rsidRDefault="00E04711" w:rsidP="00E047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textAlignment w:val="baseline"/>
                              <w:rPr>
                                <w:color w:val="2DA2BF"/>
                                <w:sz w:val="21"/>
                              </w:rPr>
                            </w:pPr>
                            <w:r w:rsidRPr="00B170FD">
                              <w:rPr>
                                <w:rFonts w:asciiTheme="minorHAnsi" w:eastAsiaTheme="minorEastAsia" w:hAnsi="Gill Sans MT" w:cstheme="minorBidi"/>
                                <w:iCs/>
                                <w:color w:val="7030A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Psychology of Performance (MSM)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D225A" id="_x0000_s1027" type="#_x0000_t202" style="position:absolute;left:0;text-align:left;margin-left:0;margin-top:1.7pt;width:212.25pt;height:49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">
                <v:textbox>
                  <w:txbxContent>
                    <w:p w:rsidR="00E04711" w:rsidRPr="00B170FD" w:rsidRDefault="00E04711" w:rsidP="00E047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B170F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Training Requirements</w:t>
                      </w:r>
                    </w:p>
                    <w:p w:rsidR="00E04711" w:rsidRDefault="00E04711" w:rsidP="00E0471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E04711" w:rsidRDefault="00E04711" w:rsidP="00E04711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Competition Development Curling Workshop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Comp-Dev Pre-task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Performance Planning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Technical Skills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Analyze Technical &amp; Tactical Performance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Manage a Program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Prevention and Recovery (MSM)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Developing Athletic Abilities (MSM)</w:t>
                      </w:r>
                    </w:p>
                    <w:p w:rsid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Strategy (Webinar 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–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170FD"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Date 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TBA)</w:t>
                      </w:r>
                    </w:p>
                    <w:p w:rsidR="00E04711" w:rsidRPr="00E04711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Advanced Practice Planning (Webinar 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–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B170FD"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>Date</w:t>
                      </w:r>
                      <w:r>
                        <w:rPr>
                          <w:rFonts w:asciiTheme="minorHAnsi" w:eastAsiaTheme="minorEastAsia" w:hAnsi="Gill Sans MT" w:cstheme="minorBidi"/>
                          <w:color w:val="0070C0"/>
                          <w:kern w:val="24"/>
                          <w:sz w:val="28"/>
                          <w:szCs w:val="28"/>
                          <w:lang w:val="en-US"/>
                        </w:rPr>
                        <w:t xml:space="preserve"> TBA)</w:t>
                      </w:r>
                    </w:p>
                    <w:p w:rsidR="00E04711" w:rsidRDefault="00E04711" w:rsidP="00E04711">
                      <w:p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</w:p>
                    <w:p w:rsidR="00E04711" w:rsidRPr="00E04711" w:rsidRDefault="00B170FD" w:rsidP="00E04711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Multi</w:t>
                      </w:r>
                      <w:r w:rsidR="00E04711" w:rsidRPr="00E04711">
                        <w:rPr>
                          <w:rFonts w:asciiTheme="minorHAnsi" w:hAnsiTheme="minorHAnsi" w:cstheme="minorHAnsi"/>
                          <w:color w:val="auto"/>
                          <w:sz w:val="28"/>
                          <w:szCs w:val="28"/>
                        </w:rPr>
                        <w:t>sport Modules (MSM) trained by Provincial Sport Organizations</w:t>
                      </w:r>
                    </w:p>
                    <w:p w:rsidR="00E04711" w:rsidRPr="00B170FD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 w:rsidRPr="00B170FD">
                        <w:rPr>
                          <w:rFonts w:asciiTheme="minorHAnsi" w:eastAsiaTheme="minorEastAsia" w:hAnsi="Gill Sans MT" w:cstheme="minorBidi"/>
                          <w:iCs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Managing Conflict (MSM)</w:t>
                      </w:r>
                    </w:p>
                    <w:p w:rsidR="00E04711" w:rsidRPr="00B170FD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 w:rsidRPr="00B170FD">
                        <w:rPr>
                          <w:rFonts w:asciiTheme="minorHAnsi" w:eastAsiaTheme="minorEastAsia" w:hAnsi="Gill Sans MT" w:cstheme="minorBidi"/>
                          <w:iCs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Coaching and Leading Effectively (MSM)</w:t>
                      </w:r>
                    </w:p>
                    <w:p w:rsidR="00E04711" w:rsidRPr="00B170FD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 w:rsidRPr="00B170FD">
                        <w:rPr>
                          <w:rFonts w:asciiTheme="minorHAnsi" w:eastAsiaTheme="minorEastAsia" w:hAnsi="Gill Sans MT" w:cstheme="minorBidi"/>
                          <w:iCs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Leading Drug Free Sport (MSM)</w:t>
                      </w:r>
                    </w:p>
                    <w:p w:rsidR="00E04711" w:rsidRPr="00B170FD" w:rsidRDefault="00E04711" w:rsidP="00E047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textAlignment w:val="baseline"/>
                        <w:rPr>
                          <w:color w:val="2DA2BF"/>
                          <w:sz w:val="21"/>
                        </w:rPr>
                      </w:pPr>
                      <w:r w:rsidRPr="00B170FD">
                        <w:rPr>
                          <w:rFonts w:asciiTheme="minorHAnsi" w:eastAsiaTheme="minorEastAsia" w:hAnsi="Gill Sans MT" w:cstheme="minorBidi"/>
                          <w:iCs/>
                          <w:color w:val="7030A0"/>
                          <w:kern w:val="24"/>
                          <w:sz w:val="28"/>
                          <w:szCs w:val="28"/>
                          <w:lang w:val="en-US"/>
                        </w:rPr>
                        <w:t>Psychology of Performance (MSM)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4711" w:rsidSect="00E04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BCD"/>
    <w:multiLevelType w:val="hybridMultilevel"/>
    <w:tmpl w:val="D1FEAF70"/>
    <w:lvl w:ilvl="0" w:tplc="E3AE4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660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E53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92F3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1864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A43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F6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2DB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D22A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0A061F"/>
    <w:multiLevelType w:val="hybridMultilevel"/>
    <w:tmpl w:val="1058856A"/>
    <w:lvl w:ilvl="0" w:tplc="98B4CE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F6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2D5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06F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5C23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6C6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E2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802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234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5427B"/>
    <w:multiLevelType w:val="hybridMultilevel"/>
    <w:tmpl w:val="6254C39E"/>
    <w:lvl w:ilvl="0" w:tplc="0C9ACD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8DFFC">
      <w:start w:val="36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14A3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87D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4BD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F0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E21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04E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E86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1"/>
    <w:rsid w:val="004B1750"/>
    <w:rsid w:val="00997E34"/>
    <w:rsid w:val="00B02122"/>
    <w:rsid w:val="00B170FD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34"/>
    <w:rPr>
      <w:rFonts w:ascii="Calibri" w:hAnsi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paragraph" w:styleId="ListParagraph">
    <w:name w:val="List Paragraph"/>
    <w:basedOn w:val="Normal"/>
    <w:uiPriority w:val="34"/>
    <w:qFormat/>
    <w:rsid w:val="00E04711"/>
    <w:pPr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34"/>
    <w:rPr>
      <w:rFonts w:ascii="Calibri" w:hAnsi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34"/>
  </w:style>
  <w:style w:type="paragraph" w:styleId="ListParagraph">
    <w:name w:val="List Paragraph"/>
    <w:basedOn w:val="Normal"/>
    <w:uiPriority w:val="34"/>
    <w:qFormat/>
    <w:rsid w:val="00E04711"/>
    <w:pPr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2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19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11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34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622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30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4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1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8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9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4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4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5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0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1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0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Ferris</dc:creator>
  <cp:keywords/>
  <dc:description/>
  <cp:lastModifiedBy>Danielle Inglis</cp:lastModifiedBy>
  <cp:revision>2</cp:revision>
  <dcterms:created xsi:type="dcterms:W3CDTF">2014-09-08T13:30:00Z</dcterms:created>
  <dcterms:modified xsi:type="dcterms:W3CDTF">2014-09-08T13:30:00Z</dcterms:modified>
</cp:coreProperties>
</file>